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8" w:rsidRDefault="00B13E39" w:rsidP="00C034C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1A08" w:rsidRDefault="003B1A08" w:rsidP="003B1A08">
      <w:pPr>
        <w:rPr>
          <w:sz w:val="28"/>
          <w:szCs w:val="28"/>
          <w:lang w:val="uk-UA"/>
        </w:rPr>
      </w:pPr>
    </w:p>
    <w:p w:rsidR="003B1A08" w:rsidRDefault="003B1A08" w:rsidP="003B1A08">
      <w:pPr>
        <w:rPr>
          <w:sz w:val="28"/>
          <w:szCs w:val="28"/>
          <w:lang w:val="uk-UA"/>
        </w:rPr>
      </w:pPr>
    </w:p>
    <w:p w:rsidR="003B1A08" w:rsidRDefault="003B1A08" w:rsidP="003B1A0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3B1A08" w:rsidRPr="008125E0"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1A08" w:rsidRPr="0020493D" w:rsidRDefault="003B1A08" w:rsidP="00DB2012">
            <w:pPr>
              <w:jc w:val="both"/>
              <w:rPr>
                <w:sz w:val="28"/>
                <w:szCs w:val="28"/>
                <w:lang w:val="uk-UA"/>
              </w:rPr>
            </w:pPr>
            <w:r w:rsidRPr="004D38B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проект </w:t>
            </w:r>
            <w:r w:rsidRPr="003B1A08">
              <w:rPr>
                <w:sz w:val="28"/>
                <w:szCs w:val="28"/>
                <w:lang w:val="uk-UA"/>
              </w:rPr>
              <w:t>обласного бюджету на 2015 рік</w:t>
            </w:r>
          </w:p>
        </w:tc>
      </w:tr>
    </w:tbl>
    <w:p w:rsidR="003B1A08" w:rsidRPr="004D38B5" w:rsidRDefault="003B1A08" w:rsidP="003B1A08">
      <w:pPr>
        <w:rPr>
          <w:sz w:val="28"/>
          <w:szCs w:val="28"/>
          <w:lang w:val="uk-UA"/>
        </w:rPr>
      </w:pPr>
    </w:p>
    <w:p w:rsidR="003B1A08" w:rsidRPr="004D38B5" w:rsidRDefault="003B1A08" w:rsidP="003B1A08">
      <w:pPr>
        <w:rPr>
          <w:sz w:val="28"/>
          <w:szCs w:val="28"/>
          <w:lang w:val="uk-UA"/>
        </w:rPr>
      </w:pPr>
    </w:p>
    <w:p w:rsidR="003B1A08" w:rsidRPr="004D38B5" w:rsidRDefault="003B1A08" w:rsidP="003B1A0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частини 4 статті 21 та частини 1 статті 76 Бюджетного кодексу України, керуючись статтями 6, 18</w:t>
      </w:r>
      <w:r w:rsidR="00B57F24">
        <w:rPr>
          <w:sz w:val="28"/>
          <w:szCs w:val="28"/>
          <w:lang w:val="uk-UA"/>
        </w:rPr>
        <w:t>, 39</w:t>
      </w:r>
      <w:r>
        <w:rPr>
          <w:sz w:val="28"/>
          <w:szCs w:val="28"/>
          <w:lang w:val="uk-UA"/>
        </w:rPr>
        <w:t xml:space="preserve"> Закону України “Про місцеві державні адміністрації”</w:t>
      </w:r>
      <w:r w:rsidRPr="004D38B5">
        <w:rPr>
          <w:sz w:val="28"/>
          <w:szCs w:val="28"/>
          <w:lang w:val="uk-UA"/>
        </w:rPr>
        <w:t>:</w:t>
      </w:r>
    </w:p>
    <w:p w:rsidR="003B1A08" w:rsidRPr="00FC3DDB" w:rsidRDefault="003B1A08" w:rsidP="003B1A0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Схвалити проект рішення сесії обласної ради “Про обласний бюджет на 2015 рік” та прогноз обласного бюджету на 2016-2017 роки і подати обласній раді для розгляду та затвердження.</w:t>
      </w:r>
    </w:p>
    <w:p w:rsidR="003B1A08" w:rsidRDefault="003B1A08" w:rsidP="003B1A08">
      <w:pPr>
        <w:ind w:firstLine="709"/>
        <w:jc w:val="both"/>
        <w:rPr>
          <w:sz w:val="28"/>
          <w:szCs w:val="28"/>
          <w:lang w:val="uk-UA"/>
        </w:rPr>
      </w:pPr>
      <w:r w:rsidRPr="0011384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3B1A08" w:rsidRPr="00E17134" w:rsidRDefault="003B1A08" w:rsidP="003B1A08">
      <w:pPr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</w:p>
    <w:p w:rsidR="003B1A08" w:rsidRPr="00E17134" w:rsidRDefault="003B1A08" w:rsidP="003B1A08">
      <w:pPr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</w:p>
    <w:p w:rsidR="003B1A08" w:rsidRDefault="003B1A08" w:rsidP="003B1A0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3B1A08" w:rsidRDefault="003B1A08" w:rsidP="003B1A08">
      <w:pPr>
        <w:jc w:val="both"/>
        <w:rPr>
          <w:sz w:val="28"/>
          <w:szCs w:val="28"/>
          <w:lang w:val="uk-UA"/>
        </w:rPr>
      </w:pPr>
      <w:r w:rsidRPr="00E17134">
        <w:rPr>
          <w:color w:val="000000"/>
          <w:sz w:val="28"/>
          <w:szCs w:val="28"/>
          <w:lang w:val="uk-UA"/>
        </w:rPr>
        <w:t>голови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r w:rsidRPr="00E17134">
        <w:rPr>
          <w:color w:val="000000"/>
          <w:sz w:val="28"/>
          <w:szCs w:val="28"/>
          <w:lang w:val="uk-UA"/>
        </w:rPr>
        <w:t>О.</w:t>
      </w:r>
      <w:proofErr w:type="spellStart"/>
      <w:r w:rsidRPr="00E17134"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3B1A08" w:rsidSect="00DB201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DB" w:rsidRDefault="008B47DB">
      <w:r>
        <w:separator/>
      </w:r>
    </w:p>
  </w:endnote>
  <w:endnote w:type="continuationSeparator" w:id="0">
    <w:p w:rsidR="008B47DB" w:rsidRDefault="008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DB" w:rsidRDefault="008B47DB">
      <w:r>
        <w:separator/>
      </w:r>
    </w:p>
  </w:footnote>
  <w:footnote w:type="continuationSeparator" w:id="0">
    <w:p w:rsidR="008B47DB" w:rsidRDefault="008B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8"/>
    <w:rsid w:val="002D28CD"/>
    <w:rsid w:val="003B1A08"/>
    <w:rsid w:val="004A0EF6"/>
    <w:rsid w:val="004B70E7"/>
    <w:rsid w:val="0085749B"/>
    <w:rsid w:val="008B47DB"/>
    <w:rsid w:val="00927678"/>
    <w:rsid w:val="00B13E39"/>
    <w:rsid w:val="00B57F24"/>
    <w:rsid w:val="00C034C7"/>
    <w:rsid w:val="00CA20BD"/>
    <w:rsid w:val="00D040DB"/>
    <w:rsid w:val="00D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A0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1A0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B1A08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3B1A0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3B1A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B1A08"/>
  </w:style>
  <w:style w:type="paragraph" w:styleId="BalloonText">
    <w:name w:val="Balloon Text"/>
    <w:basedOn w:val="Normal"/>
    <w:semiHidden/>
    <w:rsid w:val="0092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A0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1A0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B1A08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3B1A0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3B1A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B1A08"/>
  </w:style>
  <w:style w:type="paragraph" w:styleId="BalloonText">
    <w:name w:val="Balloon Text"/>
    <w:basedOn w:val="Normal"/>
    <w:semiHidden/>
    <w:rsid w:val="0092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2015-01-13T14:58:00Z</cp:lastPrinted>
  <dcterms:created xsi:type="dcterms:W3CDTF">2015-01-21T12:57:00Z</dcterms:created>
  <dcterms:modified xsi:type="dcterms:W3CDTF">2015-01-21T13:00:00Z</dcterms:modified>
</cp:coreProperties>
</file>